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F1" w:rsidRDefault="00912A62" w:rsidP="001244F1">
      <w:pPr>
        <w:jc w:val="center"/>
        <w:rPr>
          <w:rFonts w:ascii="Intro SODEC" w:hAnsi="Intro SODEC"/>
          <w:sz w:val="28"/>
        </w:rPr>
      </w:pPr>
      <w:r w:rsidRPr="001244F1">
        <w:rPr>
          <w:rFonts w:ascii="Intro SODEC" w:hAnsi="Intro SODEC"/>
          <w:sz w:val="28"/>
        </w:rPr>
        <w:t>Description</w:t>
      </w:r>
      <w:r w:rsidR="001244F1" w:rsidRPr="001244F1">
        <w:rPr>
          <w:rFonts w:ascii="Intro SODEC" w:hAnsi="Intro SODEC"/>
          <w:sz w:val="28"/>
        </w:rPr>
        <w:t xml:space="preserve"> et objectifs </w:t>
      </w:r>
      <w:r w:rsidR="007F31BA" w:rsidRPr="001244F1">
        <w:rPr>
          <w:rFonts w:ascii="Intro SODEC" w:hAnsi="Intro SODEC"/>
          <w:sz w:val="28"/>
        </w:rPr>
        <w:t xml:space="preserve">du projet </w:t>
      </w:r>
    </w:p>
    <w:p w:rsidR="001244F1" w:rsidRDefault="001244F1" w:rsidP="001244F1">
      <w:pPr>
        <w:jc w:val="center"/>
        <w:rPr>
          <w:rFonts w:ascii="Intro SODEC" w:hAnsi="Intro SODEC"/>
          <w:sz w:val="28"/>
        </w:rPr>
      </w:pPr>
    </w:p>
    <w:p w:rsidR="00912A62" w:rsidRDefault="00912A62" w:rsidP="001244F1">
      <w:pPr>
        <w:jc w:val="center"/>
        <w:rPr>
          <w:rFonts w:ascii="Intro SODEC" w:hAnsi="Intro SODEC"/>
          <w:sz w:val="28"/>
        </w:rPr>
      </w:pPr>
    </w:p>
    <w:p w:rsidR="001244F1" w:rsidRDefault="007F31BA" w:rsidP="007F31BA">
      <w:r w:rsidRPr="007F31BA">
        <w:t>Brève description du projet et des objectifs poursuivis (résultats attendus)</w:t>
      </w:r>
      <w:r>
        <w:t> :</w:t>
      </w:r>
    </w:p>
    <w:p w:rsidR="007F31BA" w:rsidRDefault="007F31BA" w:rsidP="007F31BA"/>
    <w:p w:rsidR="007F31BA" w:rsidRDefault="007F31BA" w:rsidP="007F31BA"/>
    <w:p w:rsidR="00A63247" w:rsidRPr="007F31BA" w:rsidRDefault="00A63247" w:rsidP="007F31BA"/>
    <w:p w:rsidR="001244F1" w:rsidRDefault="001244F1" w:rsidP="001244F1">
      <w:r>
        <w:t>Analyse sommaire du territoire visé, si applicable :</w:t>
      </w:r>
    </w:p>
    <w:p w:rsidR="001244F1" w:rsidRDefault="001244F1" w:rsidP="001244F1"/>
    <w:p w:rsidR="00A63247" w:rsidRDefault="00A63247" w:rsidP="001244F1"/>
    <w:p w:rsidR="00A63247" w:rsidRDefault="00A63247" w:rsidP="001244F1"/>
    <w:p w:rsidR="001244F1" w:rsidRDefault="001244F1" w:rsidP="001244F1"/>
    <w:p w:rsidR="00A63247" w:rsidRDefault="00A63247" w:rsidP="001244F1"/>
    <w:p w:rsidR="00A63247" w:rsidRDefault="00A63247" w:rsidP="001244F1"/>
    <w:p w:rsidR="001244F1" w:rsidRDefault="001244F1" w:rsidP="001244F1">
      <w:r>
        <w:t>Potentiel de vente des œuvres québécoises commercialisées dans le cadre du projet</w:t>
      </w:r>
      <w:r w:rsidR="00A63247">
        <w:t xml:space="preserve"> </w:t>
      </w:r>
      <w:r>
        <w:t>:</w:t>
      </w:r>
    </w:p>
    <w:p w:rsidR="001244F1" w:rsidRDefault="001244F1" w:rsidP="001244F1"/>
    <w:p w:rsidR="001244F1" w:rsidRDefault="001244F1" w:rsidP="001244F1"/>
    <w:p w:rsidR="001244F1" w:rsidRDefault="001244F1" w:rsidP="001244F1"/>
    <w:sectPr w:rsidR="001244F1" w:rsidSect="00CA1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5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564" w:rsidRDefault="00CA1564" w:rsidP="00CA1564">
      <w:pPr>
        <w:spacing w:after="0" w:line="240" w:lineRule="auto"/>
      </w:pPr>
      <w:r>
        <w:separator/>
      </w:r>
    </w:p>
  </w:endnote>
  <w:endnote w:type="continuationSeparator" w:id="0">
    <w:p w:rsidR="00CA1564" w:rsidRDefault="00CA1564" w:rsidP="00CA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ro SODEC">
    <w:panose1 w:val="000005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64" w:rsidRDefault="00CA15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64" w:rsidRDefault="00CA15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64" w:rsidRDefault="00CA15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564" w:rsidRDefault="00CA1564" w:rsidP="00CA1564">
      <w:pPr>
        <w:spacing w:after="0" w:line="240" w:lineRule="auto"/>
      </w:pPr>
      <w:r>
        <w:separator/>
      </w:r>
    </w:p>
  </w:footnote>
  <w:footnote w:type="continuationSeparator" w:id="0">
    <w:p w:rsidR="00CA1564" w:rsidRDefault="00CA1564" w:rsidP="00CA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64" w:rsidRDefault="00CA15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64" w:rsidRPr="00CA1564" w:rsidRDefault="00CA1564" w:rsidP="00CA1564">
    <w:pPr>
      <w:pStyle w:val="En-tte"/>
      <w:jc w:val="right"/>
      <w:rPr>
        <w:sz w:val="18"/>
        <w:szCs w:val="18"/>
      </w:rPr>
    </w:pPr>
    <w:bookmarkStart w:id="0" w:name="_GoBack"/>
    <w:bookmarkEnd w:id="0"/>
    <w:r w:rsidRPr="00CA1564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-182880</wp:posOffset>
          </wp:positionV>
          <wp:extent cx="1238250" cy="652145"/>
          <wp:effectExtent l="0" t="0" r="0" b="0"/>
          <wp:wrapTight wrapText="bothSides">
            <wp:wrapPolygon edited="0">
              <wp:start x="0" y="0"/>
              <wp:lineTo x="0" y="20822"/>
              <wp:lineTo x="21268" y="20822"/>
              <wp:lineTo x="21268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investir_C_Q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1564">
      <w:rPr>
        <w:sz w:val="18"/>
        <w:szCs w:val="18"/>
      </w:rPr>
      <w:t>Programme d’aide à l’exportation et au rayonnement culturel – livre et édition</w:t>
    </w:r>
    <w:r w:rsidRPr="00CA1564">
      <w:rPr>
        <w:sz w:val="18"/>
        <w:szCs w:val="18"/>
      </w:rPr>
      <w:br/>
      <w:t>Volet 2.1 – Soutien ponctuel aux occasions d’affaires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64" w:rsidRDefault="00CA15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F1"/>
    <w:rsid w:val="001244F1"/>
    <w:rsid w:val="007F31BA"/>
    <w:rsid w:val="00912A62"/>
    <w:rsid w:val="00A63247"/>
    <w:rsid w:val="00BF77C5"/>
    <w:rsid w:val="00C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65FCB"/>
  <w15:chartTrackingRefBased/>
  <w15:docId w15:val="{0B99D156-4873-41D4-BDF8-13A92072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15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1564"/>
  </w:style>
  <w:style w:type="paragraph" w:styleId="Pieddepage">
    <w:name w:val="footer"/>
    <w:basedOn w:val="Normal"/>
    <w:link w:val="PieddepageCar"/>
    <w:uiPriority w:val="99"/>
    <w:unhideWhenUsed/>
    <w:rsid w:val="00CA15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1564"/>
  </w:style>
  <w:style w:type="paragraph" w:styleId="Textedebulles">
    <w:name w:val="Balloon Text"/>
    <w:basedOn w:val="Normal"/>
    <w:link w:val="TextedebullesCar"/>
    <w:uiPriority w:val="99"/>
    <w:semiHidden/>
    <w:unhideWhenUsed/>
    <w:rsid w:val="00CA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Rivière, Albertine</dc:creator>
  <cp:keywords/>
  <dc:description/>
  <cp:lastModifiedBy>Lauverjat, Magali</cp:lastModifiedBy>
  <cp:revision>6</cp:revision>
  <dcterms:created xsi:type="dcterms:W3CDTF">2019-07-05T16:56:00Z</dcterms:created>
  <dcterms:modified xsi:type="dcterms:W3CDTF">2019-07-31T15:23:00Z</dcterms:modified>
</cp:coreProperties>
</file>