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F32E" w14:textId="15F3DFD6" w:rsidR="00877208" w:rsidRPr="00C74892" w:rsidRDefault="00877208" w:rsidP="00877208">
      <w:pPr>
        <w:pStyle w:val="En-tte"/>
        <w:rPr>
          <w:rFonts w:asciiTheme="majorHAnsi" w:hAnsiTheme="majorHAnsi" w:cstheme="majorHAnsi"/>
          <w:sz w:val="24"/>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877208" w:rsidRPr="00C74892" w14:paraId="5612D3B8" w14:textId="77777777" w:rsidTr="001E4971">
        <w:tc>
          <w:tcPr>
            <w:tcW w:w="10915" w:type="dxa"/>
            <w:tcBorders>
              <w:top w:val="double" w:sz="4" w:space="0" w:color="auto"/>
              <w:bottom w:val="double" w:sz="4" w:space="0" w:color="auto"/>
            </w:tcBorders>
            <w:shd w:val="clear" w:color="auto" w:fill="99CCFF"/>
          </w:tcPr>
          <w:p w14:paraId="79D49CA3" w14:textId="77777777" w:rsidR="00877208" w:rsidRPr="00C74892" w:rsidRDefault="00877208" w:rsidP="001E4971">
            <w:pPr>
              <w:pStyle w:val="En-tte"/>
              <w:rPr>
                <w:rFonts w:asciiTheme="majorHAnsi" w:hAnsiTheme="majorHAnsi" w:cstheme="majorHAnsi"/>
                <w:sz w:val="24"/>
                <w:szCs w:val="24"/>
              </w:rPr>
            </w:pPr>
          </w:p>
          <w:p w14:paraId="6C8A081B" w14:textId="77777777" w:rsidR="00877208" w:rsidRPr="00C74892" w:rsidRDefault="00877208" w:rsidP="001E4971">
            <w:pPr>
              <w:pStyle w:val="En-tte"/>
              <w:jc w:val="center"/>
              <w:rPr>
                <w:rFonts w:asciiTheme="majorHAnsi" w:hAnsiTheme="majorHAnsi" w:cstheme="majorHAnsi"/>
                <w:b/>
                <w:bCs/>
                <w:sz w:val="24"/>
                <w:szCs w:val="24"/>
              </w:rPr>
            </w:pPr>
            <w:r w:rsidRPr="00C74892">
              <w:rPr>
                <w:rFonts w:asciiTheme="majorHAnsi" w:hAnsiTheme="majorHAnsi" w:cstheme="majorHAnsi"/>
                <w:b/>
                <w:bCs/>
                <w:sz w:val="24"/>
                <w:szCs w:val="24"/>
              </w:rPr>
              <w:t>Annexe C</w:t>
            </w:r>
          </w:p>
          <w:p w14:paraId="0665ED6C" w14:textId="77777777" w:rsidR="00877208" w:rsidRPr="00C74892" w:rsidRDefault="00877208" w:rsidP="001E4971">
            <w:pPr>
              <w:pStyle w:val="En-tte"/>
              <w:jc w:val="center"/>
              <w:rPr>
                <w:rFonts w:asciiTheme="majorHAnsi" w:hAnsiTheme="majorHAnsi" w:cstheme="majorHAnsi"/>
                <w:b/>
                <w:bCs/>
                <w:sz w:val="24"/>
                <w:szCs w:val="24"/>
              </w:rPr>
            </w:pPr>
            <w:r w:rsidRPr="00C74892">
              <w:rPr>
                <w:rFonts w:asciiTheme="majorHAnsi" w:hAnsiTheme="majorHAnsi" w:cstheme="majorHAnsi"/>
                <w:b/>
                <w:bCs/>
                <w:sz w:val="24"/>
                <w:szCs w:val="24"/>
              </w:rPr>
              <w:t>ENGAGEMENT DE CONFIDENTIALITÉ</w:t>
            </w:r>
          </w:p>
          <w:p w14:paraId="0F51F438" w14:textId="77777777" w:rsidR="00877208" w:rsidRPr="00C74892" w:rsidRDefault="00877208" w:rsidP="001E4971">
            <w:pPr>
              <w:pStyle w:val="En-tte"/>
              <w:rPr>
                <w:rFonts w:asciiTheme="majorHAnsi" w:hAnsiTheme="majorHAnsi" w:cstheme="majorHAnsi"/>
                <w:sz w:val="24"/>
                <w:szCs w:val="24"/>
              </w:rPr>
            </w:pPr>
          </w:p>
        </w:tc>
      </w:tr>
    </w:tbl>
    <w:p w14:paraId="1388954E" w14:textId="77777777" w:rsidR="00877208" w:rsidRPr="00C74892" w:rsidRDefault="00877208" w:rsidP="00877208">
      <w:pPr>
        <w:pStyle w:val="En-tte"/>
        <w:rPr>
          <w:rFonts w:asciiTheme="majorHAnsi" w:hAnsiTheme="majorHAnsi" w:cstheme="majorHAnsi"/>
          <w:sz w:val="24"/>
          <w:szCs w:val="24"/>
        </w:rPr>
      </w:pPr>
    </w:p>
    <w:p w14:paraId="076C0CD2" w14:textId="77777777" w:rsidR="00877208" w:rsidRPr="00C74892" w:rsidRDefault="00877208" w:rsidP="00877208">
      <w:pPr>
        <w:jc w:val="both"/>
        <w:rPr>
          <w:rFonts w:asciiTheme="majorHAnsi" w:hAnsiTheme="majorHAnsi" w:cstheme="majorHAnsi"/>
          <w:sz w:val="24"/>
          <w:szCs w:val="24"/>
        </w:rPr>
      </w:pPr>
    </w:p>
    <w:p w14:paraId="4CBCA28B" w14:textId="77777777" w:rsidR="00877208" w:rsidRPr="00C74892" w:rsidRDefault="00877208" w:rsidP="00877208">
      <w:pPr>
        <w:tabs>
          <w:tab w:val="left" w:pos="1425"/>
        </w:tabs>
        <w:ind w:left="1425" w:hanging="1425"/>
        <w:jc w:val="both"/>
        <w:rPr>
          <w:rFonts w:asciiTheme="majorHAnsi" w:hAnsiTheme="majorHAnsi" w:cstheme="majorHAnsi"/>
          <w:b/>
          <w:bCs/>
          <w:sz w:val="24"/>
          <w:szCs w:val="24"/>
        </w:rPr>
      </w:pPr>
      <w:r w:rsidRPr="00C74892">
        <w:rPr>
          <w:rFonts w:asciiTheme="majorHAnsi" w:hAnsiTheme="majorHAnsi" w:cstheme="majorHAnsi"/>
          <w:b/>
          <w:bCs/>
          <w:sz w:val="24"/>
          <w:szCs w:val="24"/>
        </w:rPr>
        <w:t xml:space="preserve">OBJET :  Plainte confidentielle en vertu de la politique visant à assurer à tout employé un milieu de travail </w:t>
      </w:r>
    </w:p>
    <w:p w14:paraId="57349759" w14:textId="1F8F3B51" w:rsidR="00877208" w:rsidRPr="00C74892" w:rsidRDefault="00877208" w:rsidP="00877208">
      <w:pPr>
        <w:tabs>
          <w:tab w:val="left" w:pos="1425"/>
        </w:tabs>
        <w:ind w:left="1425" w:hanging="1425"/>
        <w:jc w:val="both"/>
        <w:rPr>
          <w:rFonts w:asciiTheme="majorHAnsi" w:hAnsiTheme="majorHAnsi" w:cstheme="majorHAnsi"/>
          <w:b/>
          <w:bCs/>
          <w:sz w:val="24"/>
          <w:szCs w:val="24"/>
        </w:rPr>
      </w:pPr>
      <w:r w:rsidRPr="00C74892">
        <w:rPr>
          <w:rFonts w:asciiTheme="majorHAnsi" w:hAnsiTheme="majorHAnsi" w:cstheme="majorHAnsi"/>
          <w:b/>
          <w:bCs/>
          <w:sz w:val="24"/>
          <w:szCs w:val="24"/>
        </w:rPr>
        <w:t xml:space="preserve">               exempt de harcèlement </w:t>
      </w:r>
    </w:p>
    <w:p w14:paraId="179F20FA" w14:textId="77777777" w:rsidR="00877208" w:rsidRPr="00C74892" w:rsidRDefault="00877208" w:rsidP="00877208">
      <w:pPr>
        <w:tabs>
          <w:tab w:val="left" w:pos="1425"/>
        </w:tabs>
        <w:ind w:left="1425" w:hanging="1425"/>
        <w:jc w:val="both"/>
        <w:rPr>
          <w:rFonts w:asciiTheme="majorHAnsi" w:hAnsiTheme="majorHAnsi" w:cstheme="majorHAnsi"/>
          <w:b/>
          <w:bCs/>
          <w:sz w:val="24"/>
          <w:szCs w:val="24"/>
        </w:rPr>
      </w:pPr>
    </w:p>
    <w:p w14:paraId="4EC0E306" w14:textId="77777777" w:rsidR="00877208" w:rsidRPr="00C74892" w:rsidRDefault="00877208" w:rsidP="00877208">
      <w:pPr>
        <w:tabs>
          <w:tab w:val="left" w:pos="1425"/>
        </w:tabs>
        <w:ind w:left="1425" w:hanging="1425"/>
        <w:jc w:val="both"/>
        <w:rPr>
          <w:rFonts w:asciiTheme="majorHAnsi" w:hAnsiTheme="majorHAnsi" w:cstheme="majorHAnsi"/>
          <w:b/>
          <w:bCs/>
          <w:sz w:val="24"/>
          <w:szCs w:val="24"/>
        </w:rPr>
      </w:pPr>
    </w:p>
    <w:tbl>
      <w:tblPr>
        <w:tblW w:w="0" w:type="auto"/>
        <w:tblLook w:val="01E0" w:firstRow="1" w:lastRow="1" w:firstColumn="1" w:lastColumn="1" w:noHBand="0" w:noVBand="0"/>
      </w:tblPr>
      <w:tblGrid>
        <w:gridCol w:w="1841"/>
        <w:gridCol w:w="114"/>
        <w:gridCol w:w="1784"/>
        <w:gridCol w:w="1133"/>
        <w:gridCol w:w="143"/>
        <w:gridCol w:w="982"/>
        <w:gridCol w:w="171"/>
        <w:gridCol w:w="574"/>
        <w:gridCol w:w="809"/>
        <w:gridCol w:w="349"/>
        <w:gridCol w:w="1082"/>
        <w:gridCol w:w="1047"/>
      </w:tblGrid>
      <w:tr w:rsidR="00877208" w:rsidRPr="00C74892" w14:paraId="79E14C7C" w14:textId="77777777" w:rsidTr="00C74892">
        <w:trPr>
          <w:trHeight w:val="483"/>
        </w:trPr>
        <w:tc>
          <w:tcPr>
            <w:tcW w:w="1841" w:type="dxa"/>
            <w:shd w:val="clear" w:color="auto" w:fill="auto"/>
          </w:tcPr>
          <w:p w14:paraId="58D22C9A" w14:textId="77777777" w:rsidR="00877208" w:rsidRPr="00C74892" w:rsidRDefault="00877208"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 xml:space="preserve">Je soussigné(e) </w:t>
            </w:r>
          </w:p>
        </w:tc>
        <w:tc>
          <w:tcPr>
            <w:tcW w:w="4327" w:type="dxa"/>
            <w:gridSpan w:val="6"/>
            <w:tcBorders>
              <w:bottom w:val="single" w:sz="4" w:space="0" w:color="auto"/>
            </w:tcBorders>
            <w:shd w:val="clear" w:color="auto" w:fill="auto"/>
          </w:tcPr>
          <w:p w14:paraId="1205FE78" w14:textId="77777777" w:rsidR="00877208" w:rsidRPr="00C74892" w:rsidRDefault="00877208" w:rsidP="001E4971">
            <w:pPr>
              <w:spacing w:before="240"/>
              <w:jc w:val="both"/>
              <w:rPr>
                <w:rFonts w:asciiTheme="majorHAnsi" w:hAnsiTheme="majorHAnsi" w:cstheme="majorHAnsi"/>
                <w:sz w:val="24"/>
                <w:szCs w:val="24"/>
              </w:rPr>
            </w:pPr>
          </w:p>
        </w:tc>
        <w:tc>
          <w:tcPr>
            <w:tcW w:w="2814" w:type="dxa"/>
            <w:gridSpan w:val="4"/>
            <w:shd w:val="clear" w:color="auto" w:fill="auto"/>
          </w:tcPr>
          <w:p w14:paraId="0AFFF200" w14:textId="77777777" w:rsidR="00877208" w:rsidRPr="00C74892" w:rsidRDefault="00877208"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exerçant des fonctions de</w:t>
            </w:r>
          </w:p>
        </w:tc>
        <w:tc>
          <w:tcPr>
            <w:tcW w:w="1045" w:type="dxa"/>
            <w:tcBorders>
              <w:bottom w:val="single" w:sz="4" w:space="0" w:color="auto"/>
            </w:tcBorders>
            <w:shd w:val="clear" w:color="auto" w:fill="auto"/>
          </w:tcPr>
          <w:p w14:paraId="17F3AA84" w14:textId="77777777" w:rsidR="00877208" w:rsidRPr="00C74892" w:rsidRDefault="00877208" w:rsidP="001E4971">
            <w:pPr>
              <w:spacing w:before="240"/>
              <w:jc w:val="both"/>
              <w:rPr>
                <w:rFonts w:asciiTheme="majorHAnsi" w:hAnsiTheme="majorHAnsi" w:cstheme="majorHAnsi"/>
                <w:sz w:val="24"/>
                <w:szCs w:val="24"/>
              </w:rPr>
            </w:pPr>
          </w:p>
        </w:tc>
      </w:tr>
      <w:tr w:rsidR="00877208" w:rsidRPr="00C74892" w14:paraId="183E3A90" w14:textId="77777777" w:rsidTr="00C74892">
        <w:trPr>
          <w:trHeight w:val="468"/>
        </w:trPr>
        <w:tc>
          <w:tcPr>
            <w:tcW w:w="6168" w:type="dxa"/>
            <w:gridSpan w:val="7"/>
            <w:tcBorders>
              <w:bottom w:val="single" w:sz="4" w:space="0" w:color="auto"/>
            </w:tcBorders>
            <w:shd w:val="clear" w:color="auto" w:fill="auto"/>
          </w:tcPr>
          <w:p w14:paraId="53403CA3" w14:textId="77777777" w:rsidR="00877208" w:rsidRPr="00C74892" w:rsidRDefault="00877208" w:rsidP="001E4971">
            <w:pPr>
              <w:spacing w:before="240"/>
              <w:jc w:val="both"/>
              <w:rPr>
                <w:rFonts w:asciiTheme="majorHAnsi" w:hAnsiTheme="majorHAnsi" w:cstheme="majorHAnsi"/>
                <w:sz w:val="24"/>
                <w:szCs w:val="24"/>
              </w:rPr>
            </w:pPr>
          </w:p>
        </w:tc>
        <w:tc>
          <w:tcPr>
            <w:tcW w:w="1732" w:type="dxa"/>
            <w:gridSpan w:val="3"/>
            <w:shd w:val="clear" w:color="auto" w:fill="auto"/>
          </w:tcPr>
          <w:p w14:paraId="62632256" w14:textId="77777777" w:rsidR="00877208" w:rsidRPr="00C74892" w:rsidRDefault="00877208"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 demeurant au</w:t>
            </w:r>
          </w:p>
        </w:tc>
        <w:tc>
          <w:tcPr>
            <w:tcW w:w="2128" w:type="dxa"/>
            <w:gridSpan w:val="2"/>
            <w:tcBorders>
              <w:bottom w:val="single" w:sz="4" w:space="0" w:color="auto"/>
            </w:tcBorders>
            <w:shd w:val="clear" w:color="auto" w:fill="auto"/>
          </w:tcPr>
          <w:p w14:paraId="10293761" w14:textId="77777777" w:rsidR="00877208" w:rsidRPr="00C74892" w:rsidRDefault="00877208" w:rsidP="001E4971">
            <w:pPr>
              <w:spacing w:before="240"/>
              <w:jc w:val="both"/>
              <w:rPr>
                <w:rFonts w:asciiTheme="majorHAnsi" w:hAnsiTheme="majorHAnsi" w:cstheme="majorHAnsi"/>
                <w:sz w:val="24"/>
                <w:szCs w:val="24"/>
              </w:rPr>
            </w:pPr>
          </w:p>
        </w:tc>
      </w:tr>
      <w:tr w:rsidR="00877208" w:rsidRPr="00C74892" w14:paraId="50CD1E67" w14:textId="77777777" w:rsidTr="00C74892">
        <w:trPr>
          <w:trHeight w:val="596"/>
        </w:trPr>
        <w:tc>
          <w:tcPr>
            <w:tcW w:w="10029" w:type="dxa"/>
            <w:gridSpan w:val="12"/>
            <w:tcBorders>
              <w:bottom w:val="single" w:sz="4" w:space="0" w:color="auto"/>
            </w:tcBorders>
            <w:shd w:val="clear" w:color="auto" w:fill="auto"/>
          </w:tcPr>
          <w:p w14:paraId="2659743D" w14:textId="77777777" w:rsidR="00877208" w:rsidRPr="00C74892" w:rsidRDefault="00877208" w:rsidP="001E4971">
            <w:pPr>
              <w:spacing w:before="240" w:after="120"/>
              <w:jc w:val="both"/>
              <w:rPr>
                <w:rFonts w:asciiTheme="majorHAnsi" w:hAnsiTheme="majorHAnsi" w:cstheme="majorHAnsi"/>
                <w:sz w:val="24"/>
                <w:szCs w:val="24"/>
              </w:rPr>
            </w:pPr>
          </w:p>
        </w:tc>
      </w:tr>
      <w:tr w:rsidR="00877208" w:rsidRPr="00C74892" w14:paraId="69CA641F" w14:textId="77777777" w:rsidTr="00C74892">
        <w:trPr>
          <w:trHeight w:val="1976"/>
        </w:trPr>
        <w:tc>
          <w:tcPr>
            <w:tcW w:w="10029" w:type="dxa"/>
            <w:gridSpan w:val="12"/>
            <w:tcBorders>
              <w:top w:val="single" w:sz="4" w:space="0" w:color="auto"/>
            </w:tcBorders>
            <w:shd w:val="clear" w:color="auto" w:fill="auto"/>
          </w:tcPr>
          <w:p w14:paraId="681431E1" w14:textId="7310E288" w:rsidR="00877208" w:rsidRPr="00C74892" w:rsidRDefault="00872F0B" w:rsidP="001E4971">
            <w:pPr>
              <w:spacing w:before="240" w:after="240"/>
              <w:jc w:val="both"/>
              <w:rPr>
                <w:rFonts w:asciiTheme="majorHAnsi" w:hAnsiTheme="majorHAnsi" w:cstheme="majorHAnsi"/>
                <w:sz w:val="24"/>
                <w:szCs w:val="24"/>
              </w:rPr>
            </w:pPr>
            <w:r w:rsidRPr="00C74892">
              <w:rPr>
                <w:rFonts w:asciiTheme="majorHAnsi" w:hAnsiTheme="majorHAnsi" w:cstheme="majorHAnsi"/>
                <w:sz w:val="24"/>
                <w:szCs w:val="24"/>
              </w:rPr>
              <w:t xml:space="preserve">étant appelé(e) à collaborer au traitement d’une plainte dans le cadre de mon emploi à la Société de développement des entreprises culturelles (SODEC), je m’engage, sans limite de temps, à garder le secret le plus entier, à ne pas communiquer ou permettre que soit communiqué à quiconque, autre que mon employeur ou toute personne désignée pour traiter les plaintes de harcèlement ou un tribunal judiciaire ou administratif, quelque renseignement que je détiens ou qui me sera communiqué dans l’exercice ou à l’occasion du traitement d’une plainte.  </w:t>
            </w:r>
          </w:p>
        </w:tc>
      </w:tr>
      <w:tr w:rsidR="00861AAF" w:rsidRPr="00C74892" w14:paraId="2252AEFD" w14:textId="77777777" w:rsidTr="00C74892">
        <w:trPr>
          <w:trHeight w:val="738"/>
        </w:trPr>
        <w:tc>
          <w:tcPr>
            <w:tcW w:w="10029" w:type="dxa"/>
            <w:gridSpan w:val="12"/>
            <w:shd w:val="clear" w:color="auto" w:fill="auto"/>
          </w:tcPr>
          <w:p w14:paraId="146FDBDF" w14:textId="2167FAEB" w:rsidR="00861AAF" w:rsidRPr="00C74892" w:rsidRDefault="00861AAF" w:rsidP="00861AAF">
            <w:pPr>
              <w:spacing w:before="120" w:after="120"/>
              <w:jc w:val="both"/>
              <w:rPr>
                <w:rFonts w:asciiTheme="majorHAnsi" w:hAnsiTheme="majorHAnsi" w:cstheme="majorHAnsi"/>
                <w:sz w:val="24"/>
                <w:szCs w:val="24"/>
              </w:rPr>
            </w:pPr>
            <w:r w:rsidRPr="00C74892">
              <w:rPr>
                <w:rFonts w:asciiTheme="majorHAnsi" w:hAnsiTheme="majorHAnsi" w:cstheme="majorHAnsi"/>
                <w:sz w:val="24"/>
                <w:szCs w:val="24"/>
              </w:rPr>
              <w:t>Je m’engage également, sans limites de temps, à ne pas utiliser les renseignements à une autre fin que celle s’inscrivant dans le cadre de la plainte.</w:t>
            </w:r>
          </w:p>
        </w:tc>
      </w:tr>
      <w:tr w:rsidR="00861AAF" w:rsidRPr="00C74892" w14:paraId="519752D5" w14:textId="77777777" w:rsidTr="00C74892">
        <w:trPr>
          <w:trHeight w:val="1221"/>
        </w:trPr>
        <w:tc>
          <w:tcPr>
            <w:tcW w:w="10029" w:type="dxa"/>
            <w:gridSpan w:val="12"/>
            <w:shd w:val="clear" w:color="auto" w:fill="auto"/>
          </w:tcPr>
          <w:p w14:paraId="590FE37F" w14:textId="21B6A6C2" w:rsidR="00861AAF" w:rsidRPr="00C74892" w:rsidRDefault="00861AAF" w:rsidP="00861AAF">
            <w:pPr>
              <w:spacing w:before="240" w:after="240"/>
              <w:jc w:val="both"/>
              <w:rPr>
                <w:rFonts w:asciiTheme="majorHAnsi" w:hAnsiTheme="majorHAnsi" w:cstheme="majorHAnsi"/>
                <w:sz w:val="24"/>
                <w:szCs w:val="24"/>
              </w:rPr>
            </w:pPr>
            <w:r w:rsidRPr="00C74892">
              <w:rPr>
                <w:rFonts w:asciiTheme="majorHAnsi" w:hAnsiTheme="majorHAnsi" w:cstheme="majorHAnsi"/>
                <w:sz w:val="24"/>
                <w:szCs w:val="24"/>
              </w:rPr>
              <w:t>Je comprends que le défaut de respecter tout ou partie du présent engagement de confidentialité m’expose à des recours légaux, des réclamations, des poursuites et toutes autres procédures en raison du préjudice causé pour quiconque est concerné par la plainte.</w:t>
            </w:r>
          </w:p>
        </w:tc>
      </w:tr>
      <w:tr w:rsidR="00877208" w:rsidRPr="00C74892" w14:paraId="14521022" w14:textId="77777777" w:rsidTr="00C74892">
        <w:trPr>
          <w:trHeight w:val="709"/>
        </w:trPr>
        <w:tc>
          <w:tcPr>
            <w:tcW w:w="10029" w:type="dxa"/>
            <w:gridSpan w:val="12"/>
            <w:shd w:val="clear" w:color="auto" w:fill="auto"/>
          </w:tcPr>
          <w:p w14:paraId="35518B19" w14:textId="77777777" w:rsidR="00877208" w:rsidRPr="00C74892" w:rsidRDefault="00877208" w:rsidP="001E4971">
            <w:pPr>
              <w:spacing w:before="240" w:after="240"/>
              <w:jc w:val="both"/>
              <w:rPr>
                <w:rFonts w:asciiTheme="majorHAnsi" w:hAnsiTheme="majorHAnsi" w:cstheme="majorHAnsi"/>
                <w:sz w:val="24"/>
                <w:szCs w:val="24"/>
              </w:rPr>
            </w:pPr>
            <w:r w:rsidRPr="00C74892">
              <w:rPr>
                <w:rFonts w:asciiTheme="majorHAnsi" w:hAnsiTheme="majorHAnsi" w:cstheme="majorHAnsi"/>
                <w:sz w:val="24"/>
                <w:szCs w:val="24"/>
              </w:rPr>
              <w:t>Je confirme avoir lu les termes du présent engagement et en avoir saisi toute la portée.</w:t>
            </w:r>
          </w:p>
        </w:tc>
      </w:tr>
      <w:tr w:rsidR="00877208" w:rsidRPr="00C74892" w14:paraId="58750E3A" w14:textId="77777777" w:rsidTr="00C74892">
        <w:trPr>
          <w:trHeight w:val="468"/>
        </w:trPr>
        <w:tc>
          <w:tcPr>
            <w:tcW w:w="1955" w:type="dxa"/>
            <w:gridSpan w:val="2"/>
            <w:shd w:val="clear" w:color="auto" w:fill="auto"/>
          </w:tcPr>
          <w:p w14:paraId="2B4197DC" w14:textId="50C19BD4" w:rsidR="00877208" w:rsidRPr="00C74892" w:rsidRDefault="0077547A"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Et j’ai signé à</w:t>
            </w:r>
          </w:p>
        </w:tc>
        <w:tc>
          <w:tcPr>
            <w:tcW w:w="4042" w:type="dxa"/>
            <w:gridSpan w:val="4"/>
            <w:tcBorders>
              <w:bottom w:val="single" w:sz="4" w:space="0" w:color="auto"/>
            </w:tcBorders>
            <w:shd w:val="clear" w:color="auto" w:fill="auto"/>
          </w:tcPr>
          <w:p w14:paraId="0E6B8C8C" w14:textId="77777777" w:rsidR="00877208" w:rsidRPr="00C74892" w:rsidRDefault="00877208" w:rsidP="001E4971">
            <w:pPr>
              <w:spacing w:before="240"/>
              <w:jc w:val="both"/>
              <w:rPr>
                <w:rFonts w:asciiTheme="majorHAnsi" w:hAnsiTheme="majorHAnsi" w:cstheme="majorHAnsi"/>
                <w:sz w:val="24"/>
                <w:szCs w:val="24"/>
              </w:rPr>
            </w:pPr>
          </w:p>
        </w:tc>
        <w:tc>
          <w:tcPr>
            <w:tcW w:w="745" w:type="dxa"/>
            <w:gridSpan w:val="2"/>
            <w:shd w:val="clear" w:color="auto" w:fill="auto"/>
          </w:tcPr>
          <w:p w14:paraId="4EFB7E1F" w14:textId="037B5E36" w:rsidR="00877208" w:rsidRPr="00C74892" w:rsidRDefault="0077547A"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ce</w:t>
            </w:r>
            <w:r w:rsidR="00877208" w:rsidRPr="00C74892">
              <w:rPr>
                <w:rFonts w:asciiTheme="majorHAnsi" w:hAnsiTheme="majorHAnsi" w:cstheme="majorHAnsi"/>
                <w:sz w:val="24"/>
                <w:szCs w:val="24"/>
              </w:rPr>
              <w:t xml:space="preserve"> </w:t>
            </w:r>
          </w:p>
        </w:tc>
        <w:tc>
          <w:tcPr>
            <w:tcW w:w="809" w:type="dxa"/>
            <w:tcBorders>
              <w:bottom w:val="single" w:sz="4" w:space="0" w:color="auto"/>
            </w:tcBorders>
            <w:shd w:val="clear" w:color="auto" w:fill="auto"/>
          </w:tcPr>
          <w:p w14:paraId="21224BFF" w14:textId="77777777" w:rsidR="00877208" w:rsidRPr="00C74892" w:rsidRDefault="00877208" w:rsidP="001E4971">
            <w:pPr>
              <w:spacing w:before="240"/>
              <w:jc w:val="both"/>
              <w:rPr>
                <w:rFonts w:asciiTheme="majorHAnsi" w:hAnsiTheme="majorHAnsi" w:cstheme="majorHAnsi"/>
                <w:sz w:val="24"/>
                <w:szCs w:val="24"/>
              </w:rPr>
            </w:pPr>
          </w:p>
        </w:tc>
        <w:tc>
          <w:tcPr>
            <w:tcW w:w="2475" w:type="dxa"/>
            <w:gridSpan w:val="3"/>
            <w:shd w:val="clear" w:color="auto" w:fill="auto"/>
          </w:tcPr>
          <w:p w14:paraId="3BCA3C38" w14:textId="7F5CB2DC" w:rsidR="00877208" w:rsidRPr="00C74892" w:rsidRDefault="0077547A"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Jour du mois de</w:t>
            </w:r>
          </w:p>
        </w:tc>
      </w:tr>
      <w:tr w:rsidR="00877208" w:rsidRPr="00C74892" w14:paraId="55BAC334" w14:textId="77777777" w:rsidTr="00C74892">
        <w:trPr>
          <w:trHeight w:val="483"/>
        </w:trPr>
        <w:tc>
          <w:tcPr>
            <w:tcW w:w="3739" w:type="dxa"/>
            <w:gridSpan w:val="3"/>
            <w:tcBorders>
              <w:bottom w:val="single" w:sz="4" w:space="0" w:color="auto"/>
            </w:tcBorders>
            <w:shd w:val="clear" w:color="auto" w:fill="auto"/>
          </w:tcPr>
          <w:p w14:paraId="1DAFB7C4" w14:textId="77777777" w:rsidR="00877208" w:rsidRPr="00C74892" w:rsidRDefault="00877208" w:rsidP="001E4971">
            <w:pPr>
              <w:spacing w:before="240"/>
              <w:jc w:val="both"/>
              <w:rPr>
                <w:rFonts w:asciiTheme="majorHAnsi" w:hAnsiTheme="majorHAnsi" w:cstheme="majorHAnsi"/>
                <w:sz w:val="24"/>
                <w:szCs w:val="24"/>
              </w:rPr>
            </w:pPr>
          </w:p>
        </w:tc>
        <w:tc>
          <w:tcPr>
            <w:tcW w:w="1133" w:type="dxa"/>
            <w:shd w:val="clear" w:color="auto" w:fill="auto"/>
          </w:tcPr>
          <w:p w14:paraId="792994DE" w14:textId="61D8DA3A" w:rsidR="00877208" w:rsidRPr="00C74892" w:rsidRDefault="0077547A"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de l’an</w:t>
            </w:r>
            <w:r w:rsidR="00877208" w:rsidRPr="00C74892">
              <w:rPr>
                <w:rFonts w:asciiTheme="majorHAnsi" w:hAnsiTheme="majorHAnsi" w:cstheme="majorHAnsi"/>
                <w:sz w:val="24"/>
                <w:szCs w:val="24"/>
              </w:rPr>
              <w:t xml:space="preserve"> </w:t>
            </w:r>
          </w:p>
        </w:tc>
        <w:tc>
          <w:tcPr>
            <w:tcW w:w="1124" w:type="dxa"/>
            <w:gridSpan w:val="2"/>
            <w:tcBorders>
              <w:bottom w:val="single" w:sz="4" w:space="0" w:color="auto"/>
            </w:tcBorders>
            <w:shd w:val="clear" w:color="auto" w:fill="auto"/>
          </w:tcPr>
          <w:p w14:paraId="4B411178" w14:textId="77777777" w:rsidR="00877208" w:rsidRPr="00C74892" w:rsidRDefault="00877208" w:rsidP="001E4971">
            <w:pPr>
              <w:spacing w:before="240"/>
              <w:jc w:val="both"/>
              <w:rPr>
                <w:rFonts w:asciiTheme="majorHAnsi" w:hAnsiTheme="majorHAnsi" w:cstheme="majorHAnsi"/>
                <w:sz w:val="24"/>
                <w:szCs w:val="24"/>
              </w:rPr>
            </w:pPr>
          </w:p>
        </w:tc>
        <w:tc>
          <w:tcPr>
            <w:tcW w:w="4031" w:type="dxa"/>
            <w:gridSpan w:val="6"/>
            <w:shd w:val="clear" w:color="auto" w:fill="auto"/>
          </w:tcPr>
          <w:p w14:paraId="1A47F626" w14:textId="77777777" w:rsidR="00877208" w:rsidRPr="00C74892" w:rsidRDefault="00877208" w:rsidP="001E4971">
            <w:pPr>
              <w:spacing w:before="240"/>
              <w:jc w:val="both"/>
              <w:rPr>
                <w:rFonts w:asciiTheme="majorHAnsi" w:hAnsiTheme="majorHAnsi" w:cstheme="majorHAnsi"/>
                <w:sz w:val="24"/>
                <w:szCs w:val="24"/>
              </w:rPr>
            </w:pPr>
            <w:r w:rsidRPr="00C74892">
              <w:rPr>
                <w:rFonts w:asciiTheme="majorHAnsi" w:hAnsiTheme="majorHAnsi" w:cstheme="majorHAnsi"/>
                <w:sz w:val="24"/>
                <w:szCs w:val="24"/>
              </w:rPr>
              <w:t>.</w:t>
            </w:r>
          </w:p>
        </w:tc>
      </w:tr>
      <w:tr w:rsidR="00877208" w:rsidRPr="00C74892" w14:paraId="34159E84" w14:textId="77777777" w:rsidTr="00C74892">
        <w:trPr>
          <w:trHeight w:val="483"/>
        </w:trPr>
        <w:tc>
          <w:tcPr>
            <w:tcW w:w="10029" w:type="dxa"/>
            <w:gridSpan w:val="12"/>
            <w:shd w:val="clear" w:color="auto" w:fill="auto"/>
          </w:tcPr>
          <w:p w14:paraId="78DF92F4" w14:textId="77777777" w:rsidR="00877208" w:rsidRPr="00C74892" w:rsidRDefault="00877208" w:rsidP="001E4971">
            <w:pPr>
              <w:spacing w:before="240"/>
              <w:jc w:val="both"/>
              <w:rPr>
                <w:rFonts w:asciiTheme="majorHAnsi" w:hAnsiTheme="majorHAnsi" w:cstheme="majorHAnsi"/>
                <w:sz w:val="24"/>
                <w:szCs w:val="24"/>
              </w:rPr>
            </w:pPr>
          </w:p>
        </w:tc>
      </w:tr>
      <w:tr w:rsidR="00877208" w:rsidRPr="00C74892" w14:paraId="1D355BC2" w14:textId="77777777" w:rsidTr="00C74892">
        <w:trPr>
          <w:trHeight w:val="1064"/>
        </w:trPr>
        <w:tc>
          <w:tcPr>
            <w:tcW w:w="5015" w:type="dxa"/>
            <w:gridSpan w:val="5"/>
            <w:tcBorders>
              <w:bottom w:val="single" w:sz="4" w:space="0" w:color="auto"/>
            </w:tcBorders>
            <w:shd w:val="clear" w:color="auto" w:fill="auto"/>
          </w:tcPr>
          <w:p w14:paraId="3C6EFBCE" w14:textId="77777777" w:rsidR="00877208" w:rsidRPr="00C74892" w:rsidRDefault="00877208" w:rsidP="001E4971">
            <w:pPr>
              <w:spacing w:before="240"/>
              <w:jc w:val="both"/>
              <w:rPr>
                <w:rFonts w:asciiTheme="majorHAnsi" w:hAnsiTheme="majorHAnsi" w:cstheme="majorHAnsi"/>
                <w:sz w:val="24"/>
                <w:szCs w:val="24"/>
              </w:rPr>
            </w:pPr>
          </w:p>
        </w:tc>
        <w:tc>
          <w:tcPr>
            <w:tcW w:w="5013" w:type="dxa"/>
            <w:gridSpan w:val="7"/>
            <w:shd w:val="clear" w:color="auto" w:fill="auto"/>
          </w:tcPr>
          <w:p w14:paraId="08BEDD1D" w14:textId="77777777" w:rsidR="00877208" w:rsidRPr="00C74892" w:rsidRDefault="00877208" w:rsidP="001E4971">
            <w:pPr>
              <w:spacing w:before="240"/>
              <w:jc w:val="both"/>
              <w:rPr>
                <w:rFonts w:asciiTheme="majorHAnsi" w:hAnsiTheme="majorHAnsi" w:cstheme="majorHAnsi"/>
                <w:sz w:val="24"/>
                <w:szCs w:val="24"/>
              </w:rPr>
            </w:pPr>
          </w:p>
        </w:tc>
      </w:tr>
      <w:tr w:rsidR="00877208" w:rsidRPr="00C74892" w14:paraId="70EF6EE8" w14:textId="77777777" w:rsidTr="00C74892">
        <w:trPr>
          <w:trHeight w:val="468"/>
        </w:trPr>
        <w:tc>
          <w:tcPr>
            <w:tcW w:w="5015" w:type="dxa"/>
            <w:gridSpan w:val="5"/>
            <w:tcBorders>
              <w:top w:val="single" w:sz="4" w:space="0" w:color="auto"/>
            </w:tcBorders>
            <w:shd w:val="clear" w:color="auto" w:fill="auto"/>
          </w:tcPr>
          <w:p w14:paraId="230DDA20" w14:textId="77777777" w:rsidR="00877208" w:rsidRPr="00C74892" w:rsidRDefault="00877208" w:rsidP="001E4971">
            <w:pPr>
              <w:spacing w:before="120"/>
              <w:jc w:val="center"/>
              <w:rPr>
                <w:rFonts w:asciiTheme="majorHAnsi" w:hAnsiTheme="majorHAnsi" w:cstheme="majorHAnsi"/>
                <w:sz w:val="24"/>
                <w:szCs w:val="24"/>
              </w:rPr>
            </w:pPr>
            <w:r w:rsidRPr="00C74892">
              <w:rPr>
                <w:rFonts w:asciiTheme="majorHAnsi" w:hAnsiTheme="majorHAnsi" w:cstheme="majorHAnsi"/>
                <w:sz w:val="24"/>
                <w:szCs w:val="24"/>
              </w:rPr>
              <w:t>Signature du déclarant</w:t>
            </w:r>
          </w:p>
        </w:tc>
        <w:tc>
          <w:tcPr>
            <w:tcW w:w="5013" w:type="dxa"/>
            <w:gridSpan w:val="7"/>
            <w:shd w:val="clear" w:color="auto" w:fill="auto"/>
          </w:tcPr>
          <w:p w14:paraId="6575BD63" w14:textId="77777777" w:rsidR="00877208" w:rsidRPr="00C74892" w:rsidRDefault="00877208" w:rsidP="001E4971">
            <w:pPr>
              <w:spacing w:before="240"/>
              <w:jc w:val="both"/>
              <w:rPr>
                <w:rFonts w:asciiTheme="majorHAnsi" w:hAnsiTheme="majorHAnsi" w:cstheme="majorHAnsi"/>
                <w:sz w:val="24"/>
                <w:szCs w:val="24"/>
              </w:rPr>
            </w:pPr>
          </w:p>
        </w:tc>
      </w:tr>
    </w:tbl>
    <w:p w14:paraId="7A63E4D8" w14:textId="77777777" w:rsidR="002856B4" w:rsidRPr="00C74892" w:rsidRDefault="00C74892" w:rsidP="00C74892">
      <w:pPr>
        <w:rPr>
          <w:rFonts w:asciiTheme="majorHAnsi" w:hAnsiTheme="majorHAnsi" w:cstheme="majorHAnsi"/>
          <w:sz w:val="24"/>
          <w:szCs w:val="24"/>
        </w:rPr>
      </w:pPr>
    </w:p>
    <w:sectPr w:rsidR="002856B4" w:rsidRPr="00C74892" w:rsidSect="00877208">
      <w:headerReference w:type="default" r:id="rId6"/>
      <w:pgSz w:w="12240" w:h="15840" w:code="1"/>
      <w:pgMar w:top="720" w:right="720" w:bottom="720" w:left="720" w:header="510" w:footer="95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3233" w14:textId="77777777" w:rsidR="00877208" w:rsidRDefault="00877208" w:rsidP="00877208">
      <w:r>
        <w:separator/>
      </w:r>
    </w:p>
  </w:endnote>
  <w:endnote w:type="continuationSeparator" w:id="0">
    <w:p w14:paraId="18F2D695" w14:textId="77777777" w:rsidR="00877208" w:rsidRDefault="00877208" w:rsidP="0087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C70D" w14:textId="77777777" w:rsidR="00877208" w:rsidRDefault="00877208" w:rsidP="00877208">
      <w:r>
        <w:separator/>
      </w:r>
    </w:p>
  </w:footnote>
  <w:footnote w:type="continuationSeparator" w:id="0">
    <w:p w14:paraId="4D30BC2D" w14:textId="77777777" w:rsidR="00877208" w:rsidRDefault="00877208" w:rsidP="0087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8D87" w14:textId="77777777" w:rsidR="00877208" w:rsidRDefault="00877208" w:rsidP="00877208">
    <w:pPr>
      <w:pStyle w:val="En-tte"/>
      <w:rPr>
        <w:rFonts w:ascii="Arial" w:hAnsi="Arial" w:cs="Arial"/>
        <w:b/>
        <w:iCs/>
        <w:smallCaps/>
      </w:rPr>
    </w:pPr>
    <w:r w:rsidRPr="000211BF">
      <w:rPr>
        <w:rFonts w:ascii="Arial" w:hAnsi="Arial" w:cs="Arial"/>
        <w:b/>
        <w:iCs/>
        <w:smallCaps/>
      </w:rPr>
      <w:t xml:space="preserve">Politique visant à assurer à tout </w:t>
    </w:r>
    <w:r>
      <w:rPr>
        <w:rFonts w:ascii="Arial" w:hAnsi="Arial" w:cs="Arial"/>
        <w:b/>
        <w:iCs/>
        <w:smallCaps/>
      </w:rPr>
      <w:t>employé</w:t>
    </w:r>
    <w:r w:rsidRPr="000211BF">
      <w:rPr>
        <w:rFonts w:ascii="Arial" w:hAnsi="Arial" w:cs="Arial"/>
        <w:b/>
        <w:iCs/>
        <w:smallCaps/>
      </w:rPr>
      <w:t xml:space="preserve"> un milieu de travail </w:t>
    </w:r>
  </w:p>
  <w:p w14:paraId="6CAD45F0" w14:textId="77777777" w:rsidR="00877208" w:rsidRPr="008A704B" w:rsidRDefault="00877208" w:rsidP="00877208">
    <w:pPr>
      <w:pStyle w:val="En-tte"/>
      <w:rPr>
        <w:rFonts w:ascii="Arial" w:hAnsi="Arial" w:cs="Arial"/>
        <w:b/>
        <w:bCs/>
        <w:sz w:val="40"/>
        <w:szCs w:val="40"/>
      </w:rPr>
    </w:pPr>
    <w:r w:rsidRPr="000211BF">
      <w:rPr>
        <w:rFonts w:ascii="Arial" w:hAnsi="Arial" w:cs="Arial"/>
        <w:b/>
        <w:iCs/>
        <w:smallCaps/>
      </w:rPr>
      <w:t>exempt</w:t>
    </w:r>
    <w:r>
      <w:rPr>
        <w:rFonts w:ascii="Arial" w:hAnsi="Arial" w:cs="Arial"/>
        <w:b/>
        <w:iCs/>
        <w:smallCaps/>
      </w:rPr>
      <w:t xml:space="preserve"> de harcèlement</w:t>
    </w:r>
  </w:p>
  <w:p w14:paraId="2E9F98F5" w14:textId="77777777" w:rsidR="00877208" w:rsidRDefault="008772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08"/>
    <w:rsid w:val="003F1AC7"/>
    <w:rsid w:val="0077547A"/>
    <w:rsid w:val="00861AAF"/>
    <w:rsid w:val="00872F0B"/>
    <w:rsid w:val="00877208"/>
    <w:rsid w:val="00A03FFF"/>
    <w:rsid w:val="00C74892"/>
    <w:rsid w:val="00E743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4F2A"/>
  <w15:chartTrackingRefBased/>
  <w15:docId w15:val="{7A5193E7-DF0B-4CF7-B09C-EF2E5116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0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77208"/>
    <w:pPr>
      <w:tabs>
        <w:tab w:val="center" w:pos="4703"/>
        <w:tab w:val="right" w:pos="9406"/>
      </w:tabs>
    </w:pPr>
  </w:style>
  <w:style w:type="character" w:customStyle="1" w:styleId="En-tteCar">
    <w:name w:val="En-tête Car"/>
    <w:basedOn w:val="Policepardfaut"/>
    <w:link w:val="En-tte"/>
    <w:uiPriority w:val="99"/>
    <w:rsid w:val="0087720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77208"/>
    <w:pPr>
      <w:tabs>
        <w:tab w:val="center" w:pos="4320"/>
        <w:tab w:val="right" w:pos="8640"/>
      </w:tabs>
    </w:pPr>
  </w:style>
  <w:style w:type="character" w:customStyle="1" w:styleId="PieddepageCar">
    <w:name w:val="Pied de page Car"/>
    <w:basedOn w:val="Policepardfaut"/>
    <w:link w:val="Pieddepage"/>
    <w:uiPriority w:val="99"/>
    <w:rsid w:val="0087720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Baud</dc:creator>
  <cp:keywords/>
  <dc:description/>
  <cp:lastModifiedBy>Hélène Baud</cp:lastModifiedBy>
  <cp:revision>6</cp:revision>
  <dcterms:created xsi:type="dcterms:W3CDTF">2021-05-13T13:56:00Z</dcterms:created>
  <dcterms:modified xsi:type="dcterms:W3CDTF">2021-05-13T19:54:00Z</dcterms:modified>
</cp:coreProperties>
</file>